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1" w:rsidRDefault="00241C05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关于学院</w:t>
      </w:r>
      <w:r>
        <w:rPr>
          <w:rFonts w:ascii="黑体" w:eastAsia="黑体" w:hAnsi="黑体"/>
          <w:sz w:val="36"/>
          <w:szCs w:val="36"/>
        </w:rPr>
        <w:t>2023</w:t>
      </w:r>
      <w:r>
        <w:rPr>
          <w:rFonts w:ascii="黑体" w:eastAsia="黑体" w:hAnsi="黑体" w:hint="eastAsia"/>
          <w:sz w:val="36"/>
          <w:szCs w:val="36"/>
        </w:rPr>
        <w:t>年度学生转专业结果的公示</w:t>
      </w:r>
    </w:p>
    <w:p w:rsidR="00A82731" w:rsidRDefault="00A82731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A82731" w:rsidRDefault="00241C05">
      <w:pPr>
        <w:spacing w:line="6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依</w:t>
      </w:r>
      <w:r>
        <w:rPr>
          <w:rFonts w:ascii="仿宋" w:eastAsia="仿宋" w:hAnsi="仿宋" w:hint="eastAsia"/>
          <w:sz w:val="30"/>
          <w:szCs w:val="30"/>
        </w:rPr>
        <w:t>据《内蒙古商贸职业学院学生学籍管理规定》（内商职院党发﹝</w:t>
      </w:r>
      <w:r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﹞</w:t>
      </w:r>
      <w:r>
        <w:rPr>
          <w:rFonts w:ascii="仿宋" w:eastAsia="仿宋" w:hAnsi="仿宋" w:hint="eastAsia"/>
          <w:sz w:val="30"/>
          <w:szCs w:val="30"/>
        </w:rPr>
        <w:t>67</w:t>
      </w:r>
      <w:r>
        <w:rPr>
          <w:rFonts w:ascii="仿宋" w:eastAsia="仿宋" w:hAnsi="仿宋" w:hint="eastAsia"/>
          <w:sz w:val="30"/>
          <w:szCs w:val="30"/>
        </w:rPr>
        <w:t>号）和《内蒙古商贸职业学院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年度学生转专业实施方案》（内商</w:t>
      </w:r>
      <w:proofErr w:type="gramStart"/>
      <w:r>
        <w:rPr>
          <w:rFonts w:ascii="仿宋" w:eastAsia="仿宋" w:hAnsi="仿宋" w:hint="eastAsia"/>
          <w:sz w:val="30"/>
          <w:szCs w:val="30"/>
        </w:rPr>
        <w:t>职院教字</w:t>
      </w:r>
      <w:proofErr w:type="gramEnd"/>
      <w:r>
        <w:rPr>
          <w:rFonts w:ascii="仿宋" w:eastAsia="仿宋" w:hAnsi="仿宋" w:hint="eastAsia"/>
          <w:sz w:val="30"/>
          <w:szCs w:val="30"/>
        </w:rPr>
        <w:t>﹝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﹞</w:t>
      </w:r>
      <w:r>
        <w:rPr>
          <w:rFonts w:ascii="仿宋" w:eastAsia="仿宋" w:hAnsi="仿宋"/>
          <w:sz w:val="30"/>
          <w:szCs w:val="30"/>
        </w:rPr>
        <w:t xml:space="preserve">2 </w:t>
      </w:r>
      <w:r>
        <w:rPr>
          <w:rFonts w:ascii="仿宋" w:eastAsia="仿宋" w:hAnsi="仿宋" w:hint="eastAsia"/>
          <w:sz w:val="30"/>
          <w:szCs w:val="30"/>
        </w:rPr>
        <w:t>号）要求，</w:t>
      </w:r>
      <w:r>
        <w:rPr>
          <w:rFonts w:ascii="仿宋" w:eastAsia="仿宋" w:hAnsi="仿宋" w:hint="eastAsia"/>
          <w:sz w:val="30"/>
          <w:szCs w:val="30"/>
        </w:rPr>
        <w:t>转专业学生名单通过了</w:t>
      </w:r>
      <w:r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 w:hint="eastAsia"/>
          <w:sz w:val="30"/>
          <w:szCs w:val="30"/>
        </w:rPr>
        <w:t>年第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次院长办公会</w:t>
      </w:r>
      <w:r>
        <w:rPr>
          <w:rFonts w:ascii="仿宋" w:eastAsia="仿宋" w:hAnsi="仿宋" w:hint="eastAsia"/>
          <w:sz w:val="30"/>
          <w:szCs w:val="30"/>
        </w:rPr>
        <w:t>审议</w:t>
      </w:r>
      <w:r>
        <w:rPr>
          <w:rFonts w:ascii="仿宋" w:eastAsia="仿宋" w:hAnsi="仿宋" w:hint="eastAsia"/>
          <w:sz w:val="30"/>
          <w:szCs w:val="30"/>
        </w:rPr>
        <w:t>，同意</w:t>
      </w:r>
      <w:r>
        <w:rPr>
          <w:rFonts w:ascii="仿宋" w:eastAsia="仿宋" w:hAnsi="仿宋" w:hint="eastAsia"/>
          <w:sz w:val="30"/>
          <w:szCs w:val="30"/>
        </w:rPr>
        <w:t>申请转专业的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名学生转</w:t>
      </w:r>
      <w:r>
        <w:rPr>
          <w:rFonts w:ascii="仿宋" w:eastAsia="仿宋" w:hAnsi="仿宋" w:hint="eastAsia"/>
          <w:sz w:val="30"/>
          <w:szCs w:val="30"/>
        </w:rPr>
        <w:t>入相关</w:t>
      </w:r>
      <w:r>
        <w:rPr>
          <w:rFonts w:ascii="仿宋" w:eastAsia="仿宋" w:hAnsi="仿宋" w:hint="eastAsia"/>
          <w:sz w:val="30"/>
          <w:szCs w:val="30"/>
        </w:rPr>
        <w:t>专业。</w:t>
      </w:r>
    </w:p>
    <w:p w:rsidR="00A82731" w:rsidRDefault="00241C05">
      <w:pPr>
        <w:spacing w:line="6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具体名单见附件，现予以公示。公示期从即日起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个工作日，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023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日—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023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日。</w:t>
      </w:r>
    </w:p>
    <w:p w:rsidR="00A82731" w:rsidRDefault="00241C05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>如有异议请致电：</w:t>
      </w:r>
    </w:p>
    <w:p w:rsidR="00A82731" w:rsidRDefault="00241C05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>教务处：</w:t>
      </w:r>
      <w:r>
        <w:rPr>
          <w:rFonts w:ascii="仿宋" w:eastAsia="仿宋" w:hAnsi="仿宋" w:cstheme="minorBidi"/>
          <w:kern w:val="2"/>
          <w:sz w:val="30"/>
          <w:szCs w:val="30"/>
        </w:rPr>
        <w:t>0471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-</w:t>
      </w:r>
      <w:r>
        <w:rPr>
          <w:rFonts w:ascii="仿宋" w:eastAsia="仿宋" w:hAnsi="仿宋" w:cstheme="minorBidi"/>
          <w:kern w:val="2"/>
          <w:sz w:val="30"/>
          <w:szCs w:val="30"/>
        </w:rPr>
        <w:t>5279934</w:t>
      </w:r>
    </w:p>
    <w:p w:rsidR="00A82731" w:rsidRDefault="00241C05">
      <w:pPr>
        <w:spacing w:line="360" w:lineRule="auto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附件：内蒙古商贸职业学院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年转专业学生名单</w:t>
      </w:r>
    </w:p>
    <w:p w:rsidR="00A82731" w:rsidRDefault="00A82731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</w:p>
    <w:p w:rsidR="00A82731" w:rsidRDefault="00A82731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</w:p>
    <w:p w:rsidR="00A82731" w:rsidRDefault="00241C05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cstheme="minorBidi"/>
          <w:kern w:val="2"/>
          <w:sz w:val="30"/>
          <w:szCs w:val="30"/>
        </w:rPr>
        <w:t xml:space="preserve">                           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教务处</w:t>
      </w:r>
    </w:p>
    <w:p w:rsidR="00A82731" w:rsidRDefault="00241C05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  <w:r>
        <w:rPr>
          <w:rFonts w:ascii="仿宋" w:eastAsia="仿宋" w:hAnsi="仿宋" w:cstheme="minorBidi" w:hint="eastAsia"/>
          <w:kern w:val="2"/>
          <w:sz w:val="30"/>
          <w:szCs w:val="30"/>
        </w:rPr>
        <w:t xml:space="preserve"> </w:t>
      </w:r>
      <w:r>
        <w:rPr>
          <w:rFonts w:ascii="仿宋" w:eastAsia="仿宋" w:hAnsi="仿宋" w:cstheme="minorBidi"/>
          <w:kern w:val="2"/>
          <w:sz w:val="30"/>
          <w:szCs w:val="30"/>
        </w:rPr>
        <w:t xml:space="preserve">                       2023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年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3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月</w:t>
      </w:r>
      <w:r>
        <w:rPr>
          <w:rFonts w:ascii="仿宋" w:eastAsia="仿宋" w:hAnsi="仿宋" w:cstheme="minorBidi"/>
          <w:kern w:val="2"/>
          <w:sz w:val="30"/>
          <w:szCs w:val="30"/>
        </w:rPr>
        <w:t>17</w:t>
      </w:r>
      <w:r>
        <w:rPr>
          <w:rFonts w:ascii="仿宋" w:eastAsia="仿宋" w:hAnsi="仿宋" w:cstheme="minorBidi" w:hint="eastAsia"/>
          <w:kern w:val="2"/>
          <w:sz w:val="30"/>
          <w:szCs w:val="30"/>
        </w:rPr>
        <w:t>日</w:t>
      </w:r>
    </w:p>
    <w:p w:rsidR="00A82731" w:rsidRDefault="00A82731">
      <w:pPr>
        <w:pStyle w:val="a5"/>
        <w:shd w:val="clear" w:color="auto" w:fill="FFFFFF"/>
        <w:spacing w:line="504" w:lineRule="atLeast"/>
        <w:ind w:firstLine="560"/>
        <w:rPr>
          <w:rFonts w:ascii="仿宋" w:eastAsia="仿宋" w:hAnsi="仿宋" w:cstheme="minorBidi"/>
          <w:kern w:val="2"/>
          <w:sz w:val="30"/>
          <w:szCs w:val="30"/>
        </w:rPr>
      </w:pPr>
    </w:p>
    <w:p w:rsidR="00A82731" w:rsidRDefault="00241C05">
      <w:pPr>
        <w:spacing w:line="360" w:lineRule="auto"/>
        <w:ind w:firstLineChars="200" w:firstLine="602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内蒙古商贸职业学院</w:t>
      </w:r>
      <w:r>
        <w:rPr>
          <w:rFonts w:ascii="仿宋" w:eastAsia="仿宋" w:hAnsi="仿宋" w:cs="仿宋" w:hint="eastAsia"/>
          <w:b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sz w:val="32"/>
          <w:szCs w:val="32"/>
        </w:rPr>
        <w:t>年转专业学生名单</w:t>
      </w:r>
    </w:p>
    <w:p w:rsidR="00A82731" w:rsidRDefault="00A8273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835"/>
        <w:gridCol w:w="3260"/>
      </w:tblGrid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1F" w:rsidRDefault="00311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1F" w:rsidRDefault="00311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1F" w:rsidRDefault="00311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转出专业班级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81F" w:rsidRDefault="00311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拟转入专业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卜江雨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22级大数据与会计六班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大数据与财务管理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李敏亮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22级市场营销一班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大数据与财务管理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池雨佳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22级金融服务与管理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5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韩静轩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2022级连锁经营与管理二班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李继朕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2022级电子商务四班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李昕雨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学旅行管理与服务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李亚萱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22级金融服务与管理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58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李叶茹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2022级连锁经营与管理二班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刘亚伦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2022级电子商务四班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齐博雅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2022级电子商务四班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苏禄越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22旅游管理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5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王水仙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2022级连锁经营与管理二班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席新颖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市场营销四班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徐文静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2022级摄影摄像技术二班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杨凯博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2022级电子商务四班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杨鹭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22市场营销一班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于子彬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22级烹饪工艺与营养2班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大数据与会计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信管二班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大数据与审计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刘云鑫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22现代物流管理一班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大数据与审计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王雅琪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信管二班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大数据与审计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张思博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信管二班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大数据与审计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周正豪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2022级计算机网络技术1班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大数据与审计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隋久龙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(退役复学)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原19级建筑室内设计4班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大数据与审计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郭锦妮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2022级服装设计与工艺班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广告设计与制作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2022级服装设计与工艺班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广告设计与制作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于茗苒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2022级服装设计与工艺班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广告设计与制作</w:t>
            </w:r>
          </w:p>
        </w:tc>
      </w:tr>
      <w:tr w:rsidR="0031181F" w:rsidTr="0031181F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王琬珺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服装设计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广告设计与制作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苏荣嘎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市场营销四班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计算机网络技术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唐帅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22级现代物流管理二班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计算机网络技术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景鹏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市场营销二班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康源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22市场营销一班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文建华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22级现代物流管理三班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章家瑞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22级现代物流管理三班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</w:t>
            </w:r>
          </w:p>
        </w:tc>
      </w:tr>
      <w:tr w:rsidR="0031181F" w:rsidTr="0031181F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吴雪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22现代文秘一班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计算机应用技术web前端开发方向</w:t>
            </w:r>
          </w:p>
        </w:tc>
      </w:tr>
      <w:tr w:rsidR="0031181F" w:rsidTr="0031181F">
        <w:trPr>
          <w:trHeight w:val="52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张登杰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22级食品智能加工3班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方向）</w:t>
            </w:r>
          </w:p>
        </w:tc>
      </w:tr>
      <w:tr w:rsidR="0031181F" w:rsidTr="0031181F">
        <w:trPr>
          <w:trHeight w:val="52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段照琦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会计信息管理一班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计算机应用技术（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云计算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方向）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韩淑雅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2022级摄影摄像技术一班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建筑室内设计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曲梦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2022级连锁经营与管理一班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建筑室内设计</w:t>
            </w:r>
          </w:p>
        </w:tc>
      </w:tr>
      <w:tr w:rsidR="0031181F" w:rsidTr="00E3391C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希尼其(退役复学)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2022级服装设计与工艺班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建筑室内设计</w:t>
            </w:r>
          </w:p>
        </w:tc>
      </w:tr>
      <w:tr w:rsidR="0031181F" w:rsidTr="00E3391C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付思雄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22旅游管理四班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E3391C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郭伟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22旅游管理三班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E3391C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黄睿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22酒店管理与数字化运营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E3391C">
        <w:trPr>
          <w:trHeight w:val="5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芦凯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22级金融科技应用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E3391C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谢彦鹏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22级金融科技应用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E3391C">
        <w:trPr>
          <w:trHeight w:val="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赵敏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22级金融科技应用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E3391C">
        <w:trPr>
          <w:trHeight w:val="6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陈竞超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22级金融科技应用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金融服务与管理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常福茹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22现代文秘二班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旅游管理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陈朝珊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22旅游管理三班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蒿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芙蓉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22级食品质量与安全3班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马瑞清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22级食品质量与安全3班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人力资源管理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苏恒源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22级旅游一班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摄影摄像技术</w:t>
            </w:r>
          </w:p>
        </w:tc>
      </w:tr>
      <w:tr w:rsidR="0031181F" w:rsidTr="0031181F">
        <w:trPr>
          <w:trHeight w:val="5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吴鑫伟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退役复学)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酒店管理2班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摄影摄像技术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刘振昊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5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杜行宇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22级食品智能加工2班（烘焙方向）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4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郭艳慧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22级食品智能加工2班（烘焙方向）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22级烹饪工艺与营养2班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22级食品智能加工1班（烘焙方向）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5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王佳乐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22级食品智能加工2班（烘焙方向）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杨皓然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22级食品智能加工3班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食品检验检测技术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刘韵迪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22级烹饪工艺与营养1班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孙成虎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</w:tr>
      <w:tr w:rsidR="0031181F" w:rsidTr="0031181F">
        <w:trPr>
          <w:trHeight w:val="53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22级现代物流管理三班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</w:tr>
      <w:tr w:rsidR="0031181F" w:rsidTr="0031181F">
        <w:trPr>
          <w:trHeight w:val="5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李淑娟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食品智能加工技术（焙烤方向）</w:t>
            </w:r>
          </w:p>
        </w:tc>
      </w:tr>
      <w:tr w:rsidR="0031181F" w:rsidTr="0031181F">
        <w:trPr>
          <w:trHeight w:val="6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22级烹饪工艺与营养4班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食品智能加工技术（焙烤方向）</w:t>
            </w:r>
          </w:p>
        </w:tc>
      </w:tr>
      <w:tr w:rsidR="0031181F" w:rsidTr="0031181F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迪丽努尔·阿力木江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动漫制作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技术1班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市场营销</w:t>
            </w:r>
          </w:p>
        </w:tc>
      </w:tr>
      <w:tr w:rsidR="0031181F" w:rsidTr="0031181F">
        <w:trPr>
          <w:trHeight w:val="5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高洁昂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2022级电子商务四班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</w:tr>
      <w:tr w:rsidR="0031181F" w:rsidTr="0031181F">
        <w:trPr>
          <w:trHeight w:val="65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潘璐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市场营销四班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王雅瑶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2022级计算机应用技术4班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</w:tr>
      <w:tr w:rsidR="0031181F" w:rsidTr="0031181F">
        <w:trPr>
          <w:trHeight w:val="5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杨家玥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2022级连锁经营与管理（企业数字化管理方向）二班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金紫琪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2022级建筑室内设计一班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现代物流管理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包雪芹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焦雪键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刘佳凌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吕洋洋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F91F9B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王丽娟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杨柏松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F91F9B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张学岗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22导游班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学旅行管理与服务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董新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2022级数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字媒体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技术1班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应用英语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刘禹彤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2022级环境艺术设计班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应用英语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白军霞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22旅游管理四班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中西面点工艺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刘宇红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22级烹饪工艺与营养3班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中西面点工艺</w:t>
            </w:r>
          </w:p>
        </w:tc>
      </w:tr>
      <w:tr w:rsidR="0031181F" w:rsidTr="0031181F">
        <w:trPr>
          <w:trHeight w:val="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李欣昊(退役复学)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22级艺术系广告设计与制作3班，当兵复学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1F" w:rsidRDefault="0031181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电子商务</w:t>
            </w:r>
          </w:p>
        </w:tc>
      </w:tr>
    </w:tbl>
    <w:p w:rsidR="00A82731" w:rsidRDefault="00A82731">
      <w:pPr>
        <w:spacing w:line="680" w:lineRule="exact"/>
        <w:rPr>
          <w:rFonts w:ascii="仿宋" w:eastAsia="仿宋" w:hAnsi="仿宋"/>
          <w:sz w:val="30"/>
          <w:szCs w:val="30"/>
        </w:rPr>
      </w:pPr>
    </w:p>
    <w:sectPr w:rsidR="00A8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05" w:rsidRDefault="00241C05" w:rsidP="00253C78">
      <w:r>
        <w:separator/>
      </w:r>
    </w:p>
  </w:endnote>
  <w:endnote w:type="continuationSeparator" w:id="0">
    <w:p w:rsidR="00241C05" w:rsidRDefault="00241C05" w:rsidP="0025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05" w:rsidRDefault="00241C05" w:rsidP="00253C78">
      <w:r>
        <w:separator/>
      </w:r>
    </w:p>
  </w:footnote>
  <w:footnote w:type="continuationSeparator" w:id="0">
    <w:p w:rsidR="00241C05" w:rsidRDefault="00241C05" w:rsidP="00253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FD"/>
    <w:rsid w:val="00241C05"/>
    <w:rsid w:val="00253C78"/>
    <w:rsid w:val="0031181F"/>
    <w:rsid w:val="00427BEE"/>
    <w:rsid w:val="004A4530"/>
    <w:rsid w:val="005E4DE0"/>
    <w:rsid w:val="0069007B"/>
    <w:rsid w:val="00814F3D"/>
    <w:rsid w:val="00A00F74"/>
    <w:rsid w:val="00A82731"/>
    <w:rsid w:val="00B039CC"/>
    <w:rsid w:val="00CF67B2"/>
    <w:rsid w:val="00D655FD"/>
    <w:rsid w:val="00DA7305"/>
    <w:rsid w:val="00E3391C"/>
    <w:rsid w:val="00F91F9B"/>
    <w:rsid w:val="0BA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E847FB-175C-4958-95A5-7BF0F87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6">
    <w:name w:val="Balloon Text"/>
    <w:basedOn w:val="a"/>
    <w:link w:val="a7"/>
    <w:uiPriority w:val="99"/>
    <w:semiHidden/>
    <w:unhideWhenUsed/>
    <w:rsid w:val="00F91F9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91F9B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53C78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5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53C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qym</dc:creator>
  <cp:lastModifiedBy>qym</cp:lastModifiedBy>
  <cp:revision>8</cp:revision>
  <cp:lastPrinted>2023-03-17T02:40:00Z</cp:lastPrinted>
  <dcterms:created xsi:type="dcterms:W3CDTF">2023-03-16T07:54:00Z</dcterms:created>
  <dcterms:modified xsi:type="dcterms:W3CDTF">2023-03-17T03:11:00Z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